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spacing w:line="580" w:lineRule="exact"/>
        <w:rPr>
          <w:rFonts w:ascii="Times New Roman" w:hAnsi="Times New Roman" w:eastAsia="黑体" w:cs="Times New Roman"/>
          <w:sz w:val="36"/>
          <w:szCs w:val="30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  <w:t>“全国党建工作示范高校”培育创建单位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  <w:t>名单</w:t>
      </w:r>
    </w:p>
    <w:p>
      <w:pPr>
        <w:spacing w:line="580" w:lineRule="exact"/>
        <w:jc w:val="center"/>
        <w:rPr>
          <w:rFonts w:ascii="楷体_GB2312" w:hAnsi="Times New Roman" w:eastAsia="楷体_GB2312" w:cs="Times New Roman"/>
          <w:b/>
          <w:bCs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（排名不分先后）</w:t>
      </w:r>
    </w:p>
    <w:tbl>
      <w:tblPr>
        <w:tblStyle w:val="3"/>
        <w:tblpPr w:leftFromText="180" w:rightFromText="180" w:vertAnchor="text" w:horzAnchor="page" w:tblpX="2275" w:tblpY="574"/>
        <w:tblOverlap w:val="never"/>
        <w:tblW w:w="7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6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序 号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南开大学党委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四川大学党委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西安交通大学党委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哈尔滨工程大学党委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湖南大学党委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华南理工大学党委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闽江学院党委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金华职业技术学院党委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5"/>
                <w:rFonts w:hAnsi="Times New Roman"/>
                <w:sz w:val="32"/>
                <w:szCs w:val="32"/>
                <w:lang w:val="en-US" w:eastAsia="zh-CN" w:bidi="ar"/>
              </w:rPr>
              <w:t>齐鲁理工学院党委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25482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1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78C10BF8"/>
    <w:rsid w:val="2ABE64F8"/>
    <w:rsid w:val="639A1F49"/>
    <w:rsid w:val="78C10BF8"/>
    <w:rsid w:val="7FF78E4A"/>
    <w:rsid w:val="FDB7D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autoRedefine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2024-03-06T16:05:00Z</dcterms:created>
  <dc:creator>-Mjy-</dc:creator>
  <cp:lastModifiedBy>二番</cp:lastModifiedBy>
  <dcterms:modified xsi:type="dcterms:W3CDTF">2024-03-18T07:11:18Z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41E05C4545CE47F0958F16D803C00B68_13</vt:lpwstr>
  </property>
</Properties>
</file>